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ABB" w:rsidRPr="00144ABB" w:rsidRDefault="004A2E14" w:rsidP="00144ABB">
      <w:pPr>
        <w:shd w:val="clear" w:color="auto" w:fill="FFFFFF"/>
        <w:spacing w:after="12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212121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212121"/>
          <w:sz w:val="27"/>
          <w:szCs w:val="27"/>
          <w:lang w:eastAsia="en-GB"/>
        </w:rPr>
        <w:t>5-Minutes documentary script.</w:t>
      </w:r>
      <w:r w:rsidR="00144ABB" w:rsidRPr="00144ABB">
        <w:rPr>
          <w:rFonts w:ascii="Arial" w:eastAsia="Times New Roman" w:hAnsi="Arial" w:cs="Arial"/>
          <w:b/>
          <w:bCs/>
          <w:color w:val="212121"/>
          <w:sz w:val="27"/>
          <w:szCs w:val="27"/>
          <w:lang w:eastAsia="en-GB"/>
        </w:rPr>
        <w:t> </w:t>
      </w:r>
    </w:p>
    <w:p w:rsidR="00144ABB" w:rsidRPr="00144ABB" w:rsidRDefault="004A2E14" w:rsidP="00144ABB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>JINA LA MAKALA</w:t>
      </w:r>
      <w:r w:rsidR="00144ABB" w:rsidRPr="00144ABB"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>: </w:t>
      </w:r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WASHITIRI KUNDI NAMBA 1</w:t>
      </w:r>
    </w:p>
    <w:p w:rsidR="00144ABB" w:rsidRPr="00144ABB" w:rsidRDefault="004A2E14" w:rsidP="00144ABB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en-GB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>Walengwa</w:t>
      </w:r>
      <w:proofErr w:type="spellEnd"/>
      <w:r w:rsidR="00144ABB" w:rsidRPr="00144ABB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: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Watu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wote</w:t>
      </w:r>
      <w:proofErr w:type="spellEnd"/>
    </w:p>
    <w:p w:rsidR="00144ABB" w:rsidRPr="00144ABB" w:rsidRDefault="00144ABB" w:rsidP="00144ABB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en-GB"/>
        </w:rPr>
      </w:pPr>
      <w:r w:rsidRPr="00144ABB"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>Voice Gender/Age</w:t>
      </w:r>
      <w:r w:rsidRPr="00144ABB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: No specific gender/middle-aged to mature</w:t>
      </w:r>
    </w:p>
    <w:p w:rsidR="00144ABB" w:rsidRPr="00144ABB" w:rsidRDefault="004A2E14" w:rsidP="00FA4BF8">
      <w:pPr>
        <w:shd w:val="clear" w:color="auto" w:fill="FFFFFF"/>
        <w:spacing w:after="4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en-GB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>Muongozo</w:t>
      </w:r>
      <w:proofErr w:type="spellEnd"/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>wa</w:t>
      </w:r>
      <w:proofErr w:type="spellEnd"/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>sauti</w:t>
      </w:r>
      <w:proofErr w:type="spellEnd"/>
      <w:r w:rsidR="00144ABB" w:rsidRPr="00144ABB"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>: 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Msomaji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inabidi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sauti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yake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iwe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inaanzia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chini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na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kupanda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kulingana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na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umuhimu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wa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tukio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lenyewe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hasa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pale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inapohitaji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kuonyesha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msisitizo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ili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kuleta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mvuto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kwa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watizamaji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ili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wajione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ni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sehemu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ya</w:t>
      </w:r>
      <w:proofErr w:type="spellEnd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 xml:space="preserve"> Makala </w:t>
      </w:r>
      <w:proofErr w:type="spellStart"/>
      <w:r w:rsidR="00637B2C" w:rsidRPr="00637B2C">
        <w:rPr>
          <w:rFonts w:ascii="Arial" w:eastAsia="Times New Roman" w:hAnsi="Arial" w:cs="Arial"/>
          <w:bCs/>
          <w:color w:val="000000"/>
          <w:sz w:val="30"/>
          <w:szCs w:val="30"/>
          <w:lang w:eastAsia="en-GB"/>
        </w:rPr>
        <w:t>hiyo</w:t>
      </w:r>
      <w:proofErr w:type="spellEnd"/>
      <w:r w:rsidR="00144ABB" w:rsidRPr="00144ABB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.</w:t>
      </w:r>
    </w:p>
    <w:p w:rsidR="00144ABB" w:rsidRPr="00144ABB" w:rsidRDefault="00144ABB" w:rsidP="00144ABB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en-GB"/>
        </w:rPr>
      </w:pPr>
      <w:r w:rsidRPr="00144ABB"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>Script: </w:t>
      </w:r>
    </w:p>
    <w:p w:rsidR="00FA4BF8" w:rsidRDefault="00144ABB" w:rsidP="00FA4BF8">
      <w:pPr>
        <w:shd w:val="clear" w:color="auto" w:fill="FFFFFF"/>
        <w:spacing w:after="4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en-GB"/>
        </w:rPr>
      </w:pPr>
      <w:r w:rsidRPr="00144ABB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“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Hii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leo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kwenye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Makala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ya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wiki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tunaangalia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mkutano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10</w:t>
      </w:r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8 </w:t>
      </w:r>
      <w:proofErr w:type="spellStart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</w:t>
      </w:r>
      <w:proofErr w:type="spellEnd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wadau</w:t>
      </w:r>
      <w:proofErr w:type="spellEnd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</w:t>
      </w:r>
      <w:proofErr w:type="spellEnd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elimu</w:t>
      </w:r>
      <w:proofErr w:type="spellEnd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kwa</w:t>
      </w:r>
      <w:proofErr w:type="spellEnd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umma</w:t>
      </w:r>
      <w:proofErr w:type="spellEnd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uli</w:t>
      </w:r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oandaliwa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na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TBC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jijini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Mwanza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lengo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ikiwa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ni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kuhakikisha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wadau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elimu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kwa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uuma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wanaielewa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,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wanaibeba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,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wanaiishi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na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kuhakikisha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kupitia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taasisi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zao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watanzania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wanaelimishwa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kwani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wao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ni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sehemu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ya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utekelezaji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falsafa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ya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R-4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iliyotolewa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na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Dkt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.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Samia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Suluhu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Hassani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Rais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Jamuhuri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ya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Muungano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</w:t>
      </w:r>
      <w:proofErr w:type="spellEnd"/>
      <w:r w:rsid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Tanzania.</w:t>
      </w:r>
      <w:r w:rsidR="00656591" w:rsidRPr="0065659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</w:p>
    <w:p w:rsidR="00391C30" w:rsidRDefault="00656591" w:rsidP="00FA4BF8">
      <w:pPr>
        <w:shd w:val="clear" w:color="auto" w:fill="FFFFFF"/>
        <w:spacing w:after="4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en-GB"/>
        </w:rPr>
      </w:pP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Mkutano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huu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uliowaweka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wanahaba</w:t>
      </w:r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ri</w:t>
      </w:r>
      <w:proofErr w:type="spellEnd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pamoja</w:t>
      </w:r>
      <w:proofErr w:type="spellEnd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kwa</w:t>
      </w:r>
      <w:proofErr w:type="spellEnd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muda</w:t>
      </w:r>
      <w:proofErr w:type="spellEnd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</w:t>
      </w:r>
      <w:proofErr w:type="spellEnd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siku</w:t>
      </w:r>
      <w:proofErr w:type="spellEnd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5 </w:t>
      </w:r>
      <w:proofErr w:type="spellStart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wamepata</w:t>
      </w:r>
      <w:proofErr w:type="spellEnd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nafasi</w:t>
      </w:r>
      <w:proofErr w:type="spellEnd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ya</w:t>
      </w:r>
      <w:proofErr w:type="spellEnd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kujifunza</w:t>
      </w:r>
      <w:proofErr w:type="spellEnd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mambo </w:t>
      </w:r>
      <w:proofErr w:type="spellStart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mbalimbali</w:t>
      </w:r>
      <w:proofErr w:type="spellEnd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lengo</w:t>
      </w:r>
      <w:proofErr w:type="spellEnd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kubwa</w:t>
      </w:r>
      <w:proofErr w:type="spellEnd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ikiwa</w:t>
      </w:r>
      <w:proofErr w:type="spellEnd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ni</w:t>
      </w:r>
      <w:proofErr w:type="spellEnd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kutambua</w:t>
      </w:r>
      <w:proofErr w:type="spellEnd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umuhimu</w:t>
      </w:r>
      <w:proofErr w:type="spellEnd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</w:t>
      </w:r>
      <w:proofErr w:type="spellEnd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kundi</w:t>
      </w:r>
      <w:proofErr w:type="spellEnd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hili</w:t>
      </w:r>
      <w:proofErr w:type="spellEnd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linalotumikia</w:t>
      </w:r>
      <w:proofErr w:type="spellEnd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kama</w:t>
      </w:r>
      <w:proofErr w:type="spellEnd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daraja</w:t>
      </w:r>
      <w:proofErr w:type="spellEnd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391C30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kuf</w:t>
      </w:r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ikisha</w:t>
      </w:r>
      <w:proofErr w:type="spellEnd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taarifa</w:t>
      </w:r>
      <w:proofErr w:type="spellEnd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zinazotekelezwa</w:t>
      </w:r>
      <w:proofErr w:type="spellEnd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na</w:t>
      </w:r>
      <w:proofErr w:type="spellEnd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serikali</w:t>
      </w:r>
      <w:proofErr w:type="spellEnd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kupitia</w:t>
      </w:r>
      <w:proofErr w:type="spellEnd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taasisi</w:t>
      </w:r>
      <w:proofErr w:type="spellEnd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zao</w:t>
      </w:r>
      <w:proofErr w:type="spellEnd"/>
      <w:r w:rsidR="0016673D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.</w:t>
      </w:r>
    </w:p>
    <w:p w:rsidR="00391C30" w:rsidRDefault="00391C30" w:rsidP="00FA4BF8">
      <w:pPr>
        <w:shd w:val="clear" w:color="auto" w:fill="FFFFFF"/>
        <w:spacing w:after="4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en-GB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Waziri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Habari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na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tekinolojia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alipozindua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mkutano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huo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alisisitiza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Imani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ya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serikali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juu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ya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wataalamu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hao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na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kuwakumbusha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umuhumu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mrejesho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yaani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feedback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kutoka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kwa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watanzania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ili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kujua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wameeleweka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kwa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kiasi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gani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badala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ya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kupeleka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taarifa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bila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majibu.</w:t>
      </w:r>
    </w:p>
    <w:p w:rsidR="00FA4BF8" w:rsidRDefault="00391C30" w:rsidP="00FA4BF8">
      <w:pPr>
        <w:shd w:val="clear" w:color="auto" w:fill="FFFFFF"/>
        <w:spacing w:after="4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en-GB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Dkt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Ayubu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Ryoba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aliwafundisha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uzalendo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na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50207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falsafa</w:t>
      </w:r>
      <w:proofErr w:type="spellEnd"/>
      <w:r w:rsidR="0050207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 w:rsidR="0050207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ya</w:t>
      </w:r>
      <w:proofErr w:type="spellEnd"/>
      <w:r w:rsidR="0050207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R4</w:t>
      </w:r>
      <w:r w:rsidR="0050207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,</w:t>
      </w:r>
    </w:p>
    <w:p w:rsidR="00FA4BF8" w:rsidRDefault="00FA4BF8" w:rsidP="00FA4BF8">
      <w:pPr>
        <w:shd w:val="clear" w:color="auto" w:fill="FFFFFF"/>
        <w:spacing w:after="4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en-GB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Insert 1</w:t>
      </w:r>
    </w:p>
    <w:p w:rsidR="00FA4BF8" w:rsidRDefault="00502071" w:rsidP="00FA4BF8">
      <w:pPr>
        <w:shd w:val="clear" w:color="auto" w:fill="FFFFFF"/>
        <w:spacing w:after="4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en-GB"/>
        </w:rPr>
      </w:pP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lastRenderedPageBreak/>
        <w:t>watoa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mada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wengine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ni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Dkt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. Elia,</w:t>
      </w:r>
    </w:p>
    <w:p w:rsidR="00FA4BF8" w:rsidRDefault="00FA4BF8" w:rsidP="00FA4BF8">
      <w:pPr>
        <w:shd w:val="clear" w:color="auto" w:fill="FFFFFF"/>
        <w:spacing w:after="4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en-GB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insert 2</w:t>
      </w:r>
    </w:p>
    <w:p w:rsidR="00FA4BF8" w:rsidRDefault="00502071" w:rsidP="00FA4BF8">
      <w:pPr>
        <w:shd w:val="clear" w:color="auto" w:fill="FFFFFF"/>
        <w:spacing w:after="4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en-GB"/>
        </w:rPr>
      </w:pP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Dotto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Bulendu,</w:t>
      </w:r>
      <w:proofErr w:type="spellEnd"/>
    </w:p>
    <w:p w:rsidR="00FA4BF8" w:rsidRDefault="00FA4BF8" w:rsidP="00FA4BF8">
      <w:pPr>
        <w:shd w:val="clear" w:color="auto" w:fill="FFFFFF"/>
        <w:spacing w:after="4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en-GB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Insert 3</w:t>
      </w:r>
    </w:p>
    <w:p w:rsidR="00FA4BF8" w:rsidRDefault="00502071" w:rsidP="00FA4BF8">
      <w:pPr>
        <w:shd w:val="clear" w:color="auto" w:fill="FFFFFF"/>
        <w:spacing w:after="4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en-GB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Jackson </w:t>
      </w:r>
    </w:p>
    <w:p w:rsidR="00FA4BF8" w:rsidRDefault="00FA4BF8" w:rsidP="00FA4BF8">
      <w:pPr>
        <w:shd w:val="clear" w:color="auto" w:fill="FFFFFF"/>
        <w:spacing w:after="4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en-GB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Insert 4</w:t>
      </w:r>
    </w:p>
    <w:p w:rsidR="00502071" w:rsidRDefault="00502071" w:rsidP="00FA4BF8">
      <w:pPr>
        <w:shd w:val="clear" w:color="auto" w:fill="FFFFFF"/>
        <w:spacing w:after="4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en-GB"/>
        </w:rPr>
      </w:pP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Pamoja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na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Prof.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Janabi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ambaye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alipata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nafasi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ya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kuwafundisha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wadau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maswala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ya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afya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na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vyakula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vinavyoshauriwa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na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waatalamu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.</w:t>
      </w:r>
    </w:p>
    <w:p w:rsidR="00FA4BF8" w:rsidRDefault="00FA4BF8" w:rsidP="00FA4BF8">
      <w:pPr>
        <w:shd w:val="clear" w:color="auto" w:fill="FFFFFF"/>
        <w:spacing w:after="4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en-GB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Insert 5</w:t>
      </w:r>
      <w:bookmarkStart w:id="0" w:name="_GoBack"/>
      <w:bookmarkEnd w:id="0"/>
    </w:p>
    <w:p w:rsidR="00502071" w:rsidRDefault="00502071" w:rsidP="00FA4BF8">
      <w:pPr>
        <w:shd w:val="clear" w:color="auto" w:fill="FFFFFF"/>
        <w:spacing w:after="4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en-GB"/>
        </w:rPr>
      </w:pP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Wadau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hao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pia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walipata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nafasi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ya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tembelea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Shirika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la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Madini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la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Taifa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(STAMICO)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kupitia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kiwanda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chenye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ubia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na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shirika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hilo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na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kuweza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kujifunza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namna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usafishwaji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dhahabu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unavyofanyika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kwa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kufuata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viwango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vya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kimataifa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pia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walipata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nafasi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ya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kufanya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utalii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w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ndani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katika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kisiwa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cha SAA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NANE.</w:t>
      </w:r>
    </w:p>
    <w:p w:rsidR="0016673D" w:rsidRDefault="0016673D" w:rsidP="00FA4BF8">
      <w:pPr>
        <w:shd w:val="clear" w:color="auto" w:fill="FFFFFF"/>
        <w:spacing w:after="4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en-GB"/>
        </w:rPr>
      </w:pP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Interview 1: ……</w:t>
      </w:r>
      <w:proofErr w:type="gram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…..</w:t>
      </w:r>
      <w:proofErr w:type="gramEnd"/>
    </w:p>
    <w:p w:rsidR="0016673D" w:rsidRDefault="0016673D" w:rsidP="00FA4BF8">
      <w:pPr>
        <w:shd w:val="clear" w:color="auto" w:fill="FFFFFF"/>
        <w:spacing w:after="4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en-GB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Interview 2: …</w:t>
      </w:r>
      <w:proofErr w:type="gram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…..</w:t>
      </w:r>
      <w:proofErr w:type="gramEnd"/>
    </w:p>
    <w:p w:rsidR="0016673D" w:rsidRDefault="0016673D" w:rsidP="00FA4BF8">
      <w:pPr>
        <w:shd w:val="clear" w:color="auto" w:fill="FFFFFF"/>
        <w:spacing w:after="4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en-GB"/>
        </w:rPr>
      </w:pP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Hongera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TBC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kwa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kuona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umuhimu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wadau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wa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elimu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kwa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umma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. Makala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hii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imeandaliwa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na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………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na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kusomwa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na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……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usikose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kufuatilia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kipindi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cha Makala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ya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wiki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kila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Ijumaa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kama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leo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hapahapa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TBC1 </w:t>
      </w:r>
    </w:p>
    <w:p w:rsidR="00CE0D22" w:rsidRDefault="0016673D" w:rsidP="0016673D">
      <w:pPr>
        <w:shd w:val="clear" w:color="auto" w:fill="FFFFFF"/>
        <w:spacing w:after="420" w:line="240" w:lineRule="auto"/>
        <w:textAlignment w:val="baseline"/>
      </w:pPr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AHSANTEEEE</w:t>
      </w:r>
    </w:p>
    <w:sectPr w:rsidR="00CE0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BB"/>
    <w:rsid w:val="00144ABB"/>
    <w:rsid w:val="0016673D"/>
    <w:rsid w:val="00391C30"/>
    <w:rsid w:val="004A2E14"/>
    <w:rsid w:val="00502071"/>
    <w:rsid w:val="00633ED7"/>
    <w:rsid w:val="00637B2C"/>
    <w:rsid w:val="00656591"/>
    <w:rsid w:val="00CE0D22"/>
    <w:rsid w:val="00FA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B6523"/>
  <w15:chartTrackingRefBased/>
  <w15:docId w15:val="{0B42B4C8-9416-43BF-AB90-6266CA19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4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Mwaipaja</dc:creator>
  <cp:keywords/>
  <dc:description/>
  <cp:lastModifiedBy>David Mwaipaja</cp:lastModifiedBy>
  <cp:revision>2</cp:revision>
  <dcterms:created xsi:type="dcterms:W3CDTF">2024-02-21T20:33:00Z</dcterms:created>
  <dcterms:modified xsi:type="dcterms:W3CDTF">2024-02-21T20:33:00Z</dcterms:modified>
</cp:coreProperties>
</file>